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22F0" w14:textId="77777777" w:rsidR="00000000" w:rsidRDefault="006F71B8">
      <w:pPr>
        <w:pStyle w:val="Heading3"/>
        <w:rPr>
          <w:rFonts w:eastAsia="Times New Roman"/>
          <w:color w:val="000000"/>
        </w:rPr>
      </w:pPr>
      <w:bookmarkStart w:id="0" w:name="_GoBack"/>
      <w:bookmarkEnd w:id="0"/>
      <w:r>
        <w:rPr>
          <w:rFonts w:eastAsia="Times New Roman"/>
          <w:color w:val="000000"/>
        </w:rPr>
        <w:t>Титульний аркуш Повідомлення</w:t>
      </w:r>
      <w:r>
        <w:rPr>
          <w:rFonts w:eastAsia="Times New Roman"/>
          <w:color w:val="000000"/>
        </w:rPr>
        <w:br/>
        <w:t>(Повідомлення про інформацію)</w:t>
      </w:r>
    </w:p>
    <w:tbl>
      <w:tblPr>
        <w:tblW w:w="25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5103"/>
      </w:tblGrid>
      <w:tr w:rsidR="00000000" w14:paraId="316DC8DB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43A52448" w14:textId="77777777" w:rsidR="00000000" w:rsidRDefault="006F71B8">
            <w:pPr>
              <w:rPr>
                <w:rFonts w:eastAsia="Times New Roman"/>
                <w:color w:val="000000"/>
              </w:rPr>
            </w:pPr>
          </w:p>
        </w:tc>
      </w:tr>
    </w:tbl>
    <w:p w14:paraId="5BBF4635" w14:textId="77777777" w:rsidR="00000000" w:rsidRDefault="006F71B8">
      <w:pPr>
        <w:rPr>
          <w:rFonts w:eastAsia="Times New Roman"/>
          <w:color w:val="000000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9"/>
        <w:gridCol w:w="4380"/>
        <w:gridCol w:w="180"/>
        <w:gridCol w:w="821"/>
        <w:gridCol w:w="180"/>
        <w:gridCol w:w="4295"/>
      </w:tblGrid>
      <w:tr w:rsidR="00000000" w14:paraId="23415E0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3F5587D" w14:textId="77777777" w:rsidR="00000000" w:rsidRDefault="006F71B8">
            <w:pPr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508935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30.09.2019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AC68E7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28544B2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C112E7" w14:textId="77777777" w:rsidR="00000000" w:rsidRDefault="006F71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FEF206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 реєстрації емітентом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9979C4E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42EC33C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4D409CF" w14:textId="77777777" w:rsidR="00000000" w:rsidRDefault="006F71B8">
            <w:pPr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№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892098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8B42B41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46FA05FD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A8A5677" w14:textId="77777777" w:rsidR="00000000" w:rsidRDefault="006F71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240DE4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(вихідний реєстраційний номер електронного документа)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A35A4A5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</w:tr>
      <w:tr w:rsidR="00000000" w14:paraId="0FC7E438" w14:textId="77777777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C48FA9" w14:textId="77777777" w:rsidR="00000000" w:rsidRDefault="006F71B8">
            <w:pPr>
              <w:jc w:val="both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</w:t>
            </w:r>
            <w:r>
              <w:rPr>
                <w:rFonts w:eastAsia="Times New Roman"/>
                <w:color w:val="000000"/>
              </w:rPr>
              <w:t xml:space="preserve">26, зареєстрованого в Міністерстві юстиції України 24 грудня 2013 року за № 2180/24712 (із змінами) </w:t>
            </w:r>
          </w:p>
        </w:tc>
      </w:tr>
      <w:tr w:rsidR="00000000" w14:paraId="2316935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28AF710" w14:textId="77777777" w:rsidR="00000000" w:rsidRDefault="006F71B8">
            <w:pPr>
              <w:jc w:val="both"/>
              <w:rPr>
                <w:rFonts w:eastAsia="Times New Roman"/>
                <w:color w:val="00000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834E111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Директор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FAB0683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F257A56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D313EA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BAFD1F5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Гочачко Г. Е.</w:t>
            </w:r>
          </w:p>
        </w:tc>
      </w:tr>
      <w:tr w:rsidR="00000000" w14:paraId="4E65ADD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41F942D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A8449D4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(посада)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112ECC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E3D075A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(підпис)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4FC6DC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6D8CD21E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(прізвище та ініціали керівника)</w:t>
            </w:r>
          </w:p>
        </w:tc>
      </w:tr>
    </w:tbl>
    <w:p w14:paraId="2DCA6B45" w14:textId="77777777" w:rsidR="00000000" w:rsidRDefault="006F71B8">
      <w:pPr>
        <w:rPr>
          <w:rFonts w:eastAsia="Times New Roman"/>
          <w:color w:val="000000"/>
        </w:rPr>
      </w:pPr>
    </w:p>
    <w:p w14:paraId="4981F3F5" w14:textId="77777777" w:rsidR="00000000" w:rsidRDefault="006F71B8">
      <w:pPr>
        <w:pStyle w:val="Heading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Особлива інформація (інформація про іпотечні цінні папери, сертифікати фонду операцій з нерухомістю) емітента</w:t>
      </w:r>
    </w:p>
    <w:p w14:paraId="1978D932" w14:textId="77777777" w:rsidR="00000000" w:rsidRDefault="006F71B8">
      <w:pPr>
        <w:pStyle w:val="Heading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I. Загальні відомості</w:t>
      </w:r>
    </w:p>
    <w:tbl>
      <w:tblPr>
        <w:tblW w:w="5000" w:type="pct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205"/>
      </w:tblGrid>
      <w:tr w:rsidR="00000000" w14:paraId="102BEF8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3108D0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1. Повне найменування емітента</w:t>
            </w:r>
          </w:p>
        </w:tc>
      </w:tr>
      <w:tr w:rsidR="00000000" w14:paraId="292392A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8FD679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i/>
                <w:iCs/>
                <w:color w:val="000000"/>
              </w:rPr>
              <w:t>Приватне акцiонерне товариство "Iнституту енергоаудиту та облiку енергоносiїв"</w:t>
            </w:r>
          </w:p>
        </w:tc>
      </w:tr>
      <w:tr w:rsidR="00000000" w14:paraId="42AD2A9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BF1C4A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2. Організац</w:t>
            </w:r>
            <w:r>
              <w:rPr>
                <w:rFonts w:eastAsia="Times New Roman"/>
                <w:color w:val="000000"/>
              </w:rPr>
              <w:t>ійно-правова форма</w:t>
            </w:r>
          </w:p>
        </w:tc>
      </w:tr>
      <w:tr w:rsidR="00000000" w14:paraId="7102D9C7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8EEEE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Приватне акціонерне товариство</w:t>
            </w:r>
          </w:p>
        </w:tc>
      </w:tr>
      <w:tr w:rsidR="00000000" w14:paraId="110967C9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9A5C6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3. Місцезнаходження</w:t>
            </w:r>
          </w:p>
        </w:tc>
      </w:tr>
      <w:tr w:rsidR="00000000" w14:paraId="01EA846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DF4F1B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79071, Львівська обл., м.Львiв, вул. Кульпаркiвська, буд.141, кв.184</w:t>
            </w:r>
          </w:p>
        </w:tc>
      </w:tr>
      <w:tr w:rsidR="00000000" w14:paraId="5D4F46BB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CE6CCE6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4. Ідентифікаційний код юридичної особи</w:t>
            </w:r>
          </w:p>
        </w:tc>
      </w:tr>
      <w:tr w:rsidR="00000000" w14:paraId="11D50AE4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96719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33533189</w:t>
            </w:r>
          </w:p>
        </w:tc>
      </w:tr>
      <w:tr w:rsidR="00000000" w14:paraId="32A25501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0F9A61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5. Міжміський код та телефон, факс</w:t>
            </w:r>
          </w:p>
        </w:tc>
      </w:tr>
      <w:tr w:rsidR="00000000" w14:paraId="5FBEB3AF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A3D212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032 245 37 67 032 245 37 67</w:t>
            </w:r>
          </w:p>
        </w:tc>
      </w:tr>
      <w:tr w:rsidR="00000000" w14:paraId="4CF5F8A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034CA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6. Адреса електронної пошти</w:t>
            </w:r>
          </w:p>
        </w:tc>
      </w:tr>
      <w:tr w:rsidR="00000000" w14:paraId="2B1CD70C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51259E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info@ieoe.com.ua</w:t>
            </w:r>
          </w:p>
        </w:tc>
      </w:tr>
      <w:tr w:rsidR="00000000" w14:paraId="25824035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72A720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60A6D30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E5F2F8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</w:t>
            </w:r>
            <w:r>
              <w:rPr>
                <w:rFonts w:eastAsia="Times New Roman"/>
                <w:color w:val="000000"/>
              </w:rPr>
              <w:t>луги на фондовому ринку, особи, яка здійснює оприлюднення регульованої інформації від імені учасника фондового ринку.</w:t>
            </w:r>
          </w:p>
        </w:tc>
      </w:tr>
      <w:tr w:rsidR="00000000" w14:paraId="022151C8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AFAC9EC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ДУ "АРIФРУ"</w:t>
            </w:r>
            <w:r>
              <w:rPr>
                <w:rFonts w:eastAsia="Times New Roman"/>
                <w:color w:val="000000"/>
              </w:rPr>
              <w:br/>
              <w:t>21676262</w:t>
            </w:r>
            <w:r>
              <w:rPr>
                <w:rFonts w:eastAsia="Times New Roman"/>
                <w:color w:val="000000"/>
              </w:rPr>
              <w:br/>
              <w:t xml:space="preserve">УКРАЇНА </w:t>
            </w:r>
            <w:r>
              <w:rPr>
                <w:rFonts w:eastAsia="Times New Roman"/>
                <w:color w:val="000000"/>
              </w:rPr>
              <w:br/>
              <w:t>DR/00001/APA</w:t>
            </w:r>
          </w:p>
        </w:tc>
      </w:tr>
      <w:tr w:rsidR="00000000" w14:paraId="042F7219" w14:textId="77777777"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4B20A0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</w:p>
        </w:tc>
      </w:tr>
    </w:tbl>
    <w:p w14:paraId="2B38D6A4" w14:textId="77777777" w:rsidR="00000000" w:rsidRDefault="006F71B8">
      <w:pPr>
        <w:rPr>
          <w:rFonts w:eastAsia="Times New Roman"/>
          <w:color w:val="000000"/>
        </w:rPr>
      </w:pPr>
    </w:p>
    <w:p w14:paraId="3E8F15D7" w14:textId="77777777" w:rsidR="00000000" w:rsidRDefault="006F71B8">
      <w:pPr>
        <w:pStyle w:val="Heading4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II. Дані про дату та місце оприлюднення Повідомлення (Повідомлення про інформацію)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5"/>
        <w:gridCol w:w="2500"/>
        <w:gridCol w:w="180"/>
        <w:gridCol w:w="620"/>
      </w:tblGrid>
      <w:tr w:rsidR="00000000" w14:paraId="26787603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2459ECB" w14:textId="77777777" w:rsidR="00000000" w:rsidRDefault="006F71B8">
            <w:pPr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lastRenderedPageBreak/>
              <w:t>Повідо</w:t>
            </w:r>
            <w:r>
              <w:rPr>
                <w:rFonts w:eastAsia="Times New Roman"/>
                <w:color w:val="000000"/>
              </w:rPr>
              <w:t>млення розміщено на власному веб-сайті учасника фондового ринку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E98261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http://www.ieoe.com.ua/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03B724C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39C83C9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000000" w14:paraId="3AEEC13E" w14:textId="7777777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6541795" w14:textId="77777777" w:rsidR="00000000" w:rsidRDefault="006F71B8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3199586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(адреса сторінки)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789DE37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F1EC815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Style w:val="small-text1"/>
                <w:rFonts w:eastAsia="Times New Roman"/>
                <w:color w:val="000000"/>
              </w:rPr>
              <w:t>(дата)</w:t>
            </w:r>
          </w:p>
        </w:tc>
      </w:tr>
    </w:tbl>
    <w:p w14:paraId="74784BC6" w14:textId="77777777" w:rsidR="00000000" w:rsidRDefault="006F71B8">
      <w:pPr>
        <w:rPr>
          <w:rFonts w:eastAsia="Times New Roman"/>
          <w:color w:val="000000"/>
        </w:rPr>
        <w:sectPr w:rsidR="00000000">
          <w:pgSz w:w="11907" w:h="16840"/>
          <w:pgMar w:top="1134" w:right="851" w:bottom="851" w:left="851" w:header="0" w:footer="0" w:gutter="0"/>
          <w:cols w:space="708"/>
          <w:docGrid w:linePitch="360"/>
        </w:sectPr>
      </w:pPr>
    </w:p>
    <w:p w14:paraId="45FFEC7B" w14:textId="77777777" w:rsidR="00000000" w:rsidRDefault="006F71B8">
      <w:pPr>
        <w:pStyle w:val="Heading3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lastRenderedPageBreak/>
        <w:t>Відомості про зміну складу посадових осіб емітента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2134"/>
        <w:gridCol w:w="1392"/>
        <w:gridCol w:w="2876"/>
        <w:gridCol w:w="5844"/>
        <w:gridCol w:w="1393"/>
      </w:tblGrid>
      <w:tr w:rsidR="00000000" w14:paraId="56ACDDF7" w14:textId="77777777">
        <w:trPr>
          <w:tblHeader/>
        </w:trPr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62006C6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Дата вчинення дії</w:t>
            </w:r>
          </w:p>
        </w:tc>
        <w:tc>
          <w:tcPr>
            <w:tcW w:w="7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5B0967A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Зміни (призначено, звільнено, обрано або припинено повноваження)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28970CE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Посада</w:t>
            </w:r>
          </w:p>
        </w:tc>
        <w:tc>
          <w:tcPr>
            <w:tcW w:w="1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DB9684D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Прізвище, ім'я, по батькові або повне найменування юридичної особи</w:t>
            </w:r>
          </w:p>
        </w:tc>
        <w:tc>
          <w:tcPr>
            <w:tcW w:w="20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CE3272B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Ідентифікаційний код юридичної особи</w:t>
            </w:r>
          </w:p>
        </w:tc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1626441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Розмір частки в статутному капіталі емітента (у відсотках)</w:t>
            </w:r>
          </w:p>
        </w:tc>
      </w:tr>
      <w:tr w:rsidR="00000000" w14:paraId="59C2B3C3" w14:textId="77777777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0CC2A17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3779AA1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E74105E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5A4C5FB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D4C143D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5AB12AC5" w14:textId="77777777" w:rsidR="00000000" w:rsidRDefault="006F71B8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6</w:t>
            </w:r>
          </w:p>
        </w:tc>
      </w:tr>
      <w:tr w:rsidR="00000000" w14:paraId="7C03514C" w14:textId="77777777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D7724C5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30.09.2019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7ECA66BD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звільнено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5D4644F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Головний бухгалтер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30190A16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Олексiв Христина Євгенiвна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4BA4AA3C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3202908641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07239B23" w14:textId="77777777" w:rsidR="00000000" w:rsidRDefault="006F71B8">
            <w:pPr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0</w:t>
            </w:r>
          </w:p>
        </w:tc>
      </w:tr>
      <w:tr w:rsidR="00000000" w14:paraId="5135D7EA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2652CAAB" w14:textId="77777777" w:rsidR="00000000" w:rsidRDefault="006F71B8">
            <w:pPr>
              <w:rPr>
                <w:rFonts w:eastAsia="Times New Roman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</w:rPr>
              <w:t>Зміст інформації:</w:t>
            </w:r>
          </w:p>
        </w:tc>
      </w:tr>
      <w:tr w:rsidR="00000000" w14:paraId="043288EE" w14:textId="77777777"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9A90506" w14:textId="77777777" w:rsidR="00000000" w:rsidRDefault="006F71B8">
            <w:pPr>
              <w:ind w:firstLine="200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</w:rPr>
              <w:t>За наказом Директора №5к/19 вiд 30.09.2019р. Олексiв Христина Євгенiвна звiльнена з посади Головного бухгалтера за згодою сторiн (згiдно п.1 ст.36 КЗпП</w:t>
            </w:r>
            <w:r>
              <w:rPr>
                <w:rFonts w:eastAsia="Times New Roman"/>
                <w:color w:val="000000"/>
              </w:rPr>
              <w:t xml:space="preserve"> України). Пiдстава: власна заява. Згоди особи на розкриття персональних даних не надано. Обгрунтування змiн - припинення повноважень у з'вязку iз звiльненням. На посадi Головного бухгалтера перебувала з 15.04.2016р. Акцiями товариства не володiє. До кримi</w:t>
            </w:r>
            <w:r>
              <w:rPr>
                <w:rFonts w:eastAsia="Times New Roman"/>
                <w:color w:val="000000"/>
              </w:rPr>
              <w:t>нальної вiдповiдальностi не притягувалась. Непогашеної судимостi за корисливi та посадовi злочини та заборони обiймати певнi посади та/або займатись певною дiяльнiстю не має. На дану посаду замiсть звiльненої особи нiкого не призначено (не обрано).</w:t>
            </w:r>
          </w:p>
        </w:tc>
      </w:tr>
    </w:tbl>
    <w:p w14:paraId="21BBCC75" w14:textId="77777777" w:rsidR="006F71B8" w:rsidRDefault="006F71B8">
      <w:pPr>
        <w:rPr>
          <w:rFonts w:eastAsia="Times New Roman"/>
        </w:rPr>
      </w:pPr>
    </w:p>
    <w:sectPr w:rsidR="006F71B8">
      <w:pgSz w:w="16840" w:h="11907" w:orient="landscape"/>
      <w:pgMar w:top="1134" w:right="1134" w:bottom="851" w:left="85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B46"/>
    <w:rsid w:val="006F71B8"/>
    <w:rsid w:val="00F66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4B6322CC"/>
  <w15:chartTrackingRefBased/>
  <w15:docId w15:val="{C302D06C-E87A-5846-9204-6B67342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spacing w:after="300"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pPr>
      <w:spacing w:after="225"/>
      <w:jc w:val="center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justify">
    <w:name w:val="justify"/>
    <w:basedOn w:val="Normal"/>
    <w:pPr>
      <w:spacing w:before="100" w:beforeAutospacing="1" w:after="100" w:afterAutospacing="1"/>
      <w:jc w:val="both"/>
    </w:pPr>
  </w:style>
  <w:style w:type="paragraph" w:customStyle="1" w:styleId="zmist">
    <w:name w:val="zmist"/>
    <w:basedOn w:val="Normal"/>
    <w:pPr>
      <w:spacing w:before="100" w:beforeAutospacing="1" w:after="100" w:afterAutospacing="1"/>
      <w:ind w:firstLine="200"/>
    </w:pPr>
  </w:style>
  <w:style w:type="paragraph" w:customStyle="1" w:styleId="left">
    <w:name w:val="left"/>
    <w:basedOn w:val="Normal"/>
    <w:pPr>
      <w:spacing w:before="100" w:beforeAutospacing="1" w:after="100" w:afterAutospacing="1"/>
    </w:pPr>
  </w:style>
  <w:style w:type="paragraph" w:customStyle="1" w:styleId="right">
    <w:name w:val="right"/>
    <w:basedOn w:val="Normal"/>
    <w:pPr>
      <w:spacing w:before="100" w:beforeAutospacing="1" w:after="100" w:afterAutospacing="1"/>
      <w:jc w:val="right"/>
    </w:pPr>
  </w:style>
  <w:style w:type="paragraph" w:customStyle="1" w:styleId="center">
    <w:name w:val="center"/>
    <w:basedOn w:val="Normal"/>
    <w:pPr>
      <w:spacing w:before="100" w:beforeAutospacing="1" w:after="100" w:afterAutospacing="1"/>
      <w:jc w:val="center"/>
    </w:pPr>
  </w:style>
  <w:style w:type="paragraph" w:customStyle="1" w:styleId="bold">
    <w:name w:val="bold"/>
    <w:basedOn w:val="Normal"/>
    <w:pPr>
      <w:spacing w:before="100" w:beforeAutospacing="1" w:after="100" w:afterAutospacing="1"/>
    </w:pPr>
    <w:rPr>
      <w:b/>
      <w:bCs/>
    </w:rPr>
  </w:style>
  <w:style w:type="paragraph" w:customStyle="1" w:styleId="brdnone">
    <w:name w:val="brdnone"/>
    <w:basedOn w:val="Normal"/>
    <w:pPr>
      <w:spacing w:before="100" w:beforeAutospacing="1" w:after="100" w:afterAutospacing="1"/>
    </w:pPr>
  </w:style>
  <w:style w:type="paragraph" w:customStyle="1" w:styleId="brdbtm">
    <w:name w:val="brdbtm"/>
    <w:basedOn w:val="Normal"/>
    <w:pPr>
      <w:pBdr>
        <w:bottom w:val="single" w:sz="6" w:space="0" w:color="000000"/>
      </w:pBdr>
      <w:spacing w:before="100" w:beforeAutospacing="1" w:after="100" w:afterAutospacing="1"/>
    </w:pPr>
  </w:style>
  <w:style w:type="paragraph" w:customStyle="1" w:styleId="brdtop">
    <w:name w:val="brdtop"/>
    <w:basedOn w:val="Normal"/>
    <w:pPr>
      <w:pBdr>
        <w:top w:val="single" w:sz="6" w:space="0" w:color="000000"/>
      </w:pBdr>
      <w:spacing w:before="100" w:beforeAutospacing="1" w:after="100" w:afterAutospacing="1"/>
    </w:pPr>
  </w:style>
  <w:style w:type="paragraph" w:customStyle="1" w:styleId="brdall">
    <w:name w:val="brdall"/>
    <w:basedOn w:val="Normal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small-text">
    <w:name w:val="small-text"/>
    <w:basedOn w:val="Normal"/>
    <w:pPr>
      <w:spacing w:before="100" w:beforeAutospacing="1" w:after="100" w:afterAutospacing="1"/>
    </w:pPr>
    <w:rPr>
      <w:sz w:val="20"/>
      <w:szCs w:val="20"/>
    </w:rPr>
  </w:style>
  <w:style w:type="paragraph" w:customStyle="1" w:styleId="pagebreak">
    <w:name w:val="pagebreak"/>
    <w:basedOn w:val="Normal"/>
    <w:pPr>
      <w:pageBreakBefore/>
      <w:spacing w:before="100" w:beforeAutospacing="1" w:after="100" w:afterAutospacing="1"/>
    </w:pPr>
  </w:style>
  <w:style w:type="character" w:customStyle="1" w:styleId="small-text1">
    <w:name w:val="small-text1"/>
    <w:basedOn w:val="DefaultParagraphFont"/>
    <w:rPr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2019-12-16T10:16:00Z</dcterms:created>
  <dcterms:modified xsi:type="dcterms:W3CDTF">2019-12-16T10:16:00Z</dcterms:modified>
</cp:coreProperties>
</file>